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45" w:rsidRPr="001A5C78" w:rsidRDefault="00D01262" w:rsidP="00D01262">
      <w:pPr>
        <w:jc w:val="center"/>
        <w:rPr>
          <w:sz w:val="44"/>
          <w:szCs w:val="44"/>
        </w:rPr>
      </w:pPr>
      <w:bookmarkStart w:id="0" w:name="_GoBack"/>
      <w:bookmarkEnd w:id="0"/>
      <w:r w:rsidRPr="001A5C7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 wp14:anchorId="551D237F" wp14:editId="59E79694">
            <wp:simplePos x="0" y="0"/>
            <wp:positionH relativeFrom="column">
              <wp:posOffset>-4445</wp:posOffset>
            </wp:positionH>
            <wp:positionV relativeFrom="paragraph">
              <wp:posOffset>-113030</wp:posOffset>
            </wp:positionV>
            <wp:extent cx="1604010" cy="1445260"/>
            <wp:effectExtent l="0" t="0" r="0" b="2540"/>
            <wp:wrapThrough wrapText="bothSides">
              <wp:wrapPolygon edited="0">
                <wp:start x="0" y="0"/>
                <wp:lineTo x="0" y="21353"/>
                <wp:lineTo x="21292" y="21353"/>
                <wp:lineTo x="2129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 w:rsidRPr="001A5C7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3124BCF6" wp14:editId="6971FDA9">
            <wp:simplePos x="0" y="0"/>
            <wp:positionH relativeFrom="column">
              <wp:posOffset>4801235</wp:posOffset>
            </wp:positionH>
            <wp:positionV relativeFrom="paragraph">
              <wp:posOffset>-4445</wp:posOffset>
            </wp:positionV>
            <wp:extent cx="1127760" cy="1333500"/>
            <wp:effectExtent l="0" t="0" r="0" b="0"/>
            <wp:wrapThrough wrapText="bothSides">
              <wp:wrapPolygon edited="0">
                <wp:start x="0" y="0"/>
                <wp:lineTo x="0" y="19440"/>
                <wp:lineTo x="365" y="20674"/>
                <wp:lineTo x="18973" y="20674"/>
                <wp:lineTo x="20068" y="19749"/>
                <wp:lineTo x="2006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 w:rsidRPr="001A5C78">
        <w:rPr>
          <w:sz w:val="44"/>
          <w:szCs w:val="44"/>
        </w:rPr>
        <w:t>C</w:t>
      </w:r>
      <w:r w:rsidR="001A5C78">
        <w:rPr>
          <w:sz w:val="44"/>
          <w:szCs w:val="44"/>
        </w:rPr>
        <w:t>alendrier</w:t>
      </w:r>
      <w:r w:rsidR="001A5C78" w:rsidRPr="001A5C78">
        <w:rPr>
          <w:sz w:val="44"/>
          <w:szCs w:val="44"/>
        </w:rPr>
        <w:t xml:space="preserve"> de</w:t>
      </w:r>
    </w:p>
    <w:p w:rsidR="001A5C78" w:rsidRPr="00D01262" w:rsidRDefault="00D01262">
      <w:pPr>
        <w:rPr>
          <w:b/>
          <w:sz w:val="44"/>
          <w:szCs w:val="44"/>
        </w:rPr>
      </w:pPr>
      <w:proofErr w:type="gramStart"/>
      <w:r w:rsidRPr="00D01262">
        <w:rPr>
          <w:b/>
          <w:sz w:val="44"/>
          <w:szCs w:val="44"/>
        </w:rPr>
        <w:t>l</w:t>
      </w:r>
      <w:r w:rsidR="001A5C78" w:rsidRPr="00D01262">
        <w:rPr>
          <w:b/>
          <w:sz w:val="44"/>
          <w:szCs w:val="44"/>
        </w:rPr>
        <w:t>’ASSOCIATION</w:t>
      </w:r>
      <w:proofErr w:type="gramEnd"/>
      <w:r w:rsidR="001A5C78" w:rsidRPr="00D01262">
        <w:rPr>
          <w:b/>
          <w:sz w:val="44"/>
          <w:szCs w:val="44"/>
        </w:rPr>
        <w:t xml:space="preserve"> SPORTIVE</w:t>
      </w:r>
    </w:p>
    <w:p w:rsidR="001A5C78" w:rsidRPr="001A5C78" w:rsidRDefault="001A5C78" w:rsidP="00D01262">
      <w:pPr>
        <w:jc w:val="center"/>
        <w:rPr>
          <w:sz w:val="44"/>
          <w:szCs w:val="44"/>
        </w:rPr>
      </w:pPr>
      <w:r w:rsidRPr="001A5C78">
        <w:rPr>
          <w:sz w:val="44"/>
          <w:szCs w:val="44"/>
        </w:rPr>
        <w:t>2016/2017</w:t>
      </w:r>
    </w:p>
    <w:p w:rsidR="001A5C78" w:rsidRDefault="001A5C78"/>
    <w:p w:rsidR="00130478" w:rsidRDefault="00130478"/>
    <w:p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Ce calendrier pourra subir des modifications en cours d’année (</w:t>
      </w:r>
      <w:r w:rsidR="00D01262">
        <w:rPr>
          <w:rFonts w:eastAsia="Times New Roman" w:cs="Times New Roman"/>
          <w:lang w:eastAsia="zh-CN"/>
        </w:rPr>
        <w:t xml:space="preserve">en </w:t>
      </w:r>
      <w:r w:rsidRPr="001A5C78">
        <w:rPr>
          <w:rFonts w:eastAsia="Times New Roman" w:cs="Times New Roman"/>
          <w:lang w:eastAsia="zh-CN"/>
        </w:rPr>
        <w:t xml:space="preserve">fonction des conditions météorologiques, qualifications pour divers championnats…). Tout changement sera affiché au collège, sur le panneau de l’Association Sportive situé dans le hall. </w:t>
      </w:r>
    </w:p>
    <w:p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</w:p>
    <w:p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Certaines activités nécessitent une inscription préalable afin que nous puissions organiser les rencontres et déplacements en bus au plus juste. Merci de vous y inscrire rapidement (dès l’affichage des listes sur le tableau AS). Toute désinscription devra se faire directement auprès d’un enseignant d’EPS.</w:t>
      </w:r>
    </w:p>
    <w:p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ab/>
      </w:r>
    </w:p>
    <w:p w:rsidR="001A5C78" w:rsidRPr="001A5C78" w:rsidRDefault="00D01262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lang w:eastAsia="zh-CN"/>
        </w:rPr>
        <w:t>L</w:t>
      </w:r>
      <w:r w:rsidR="001A5C78" w:rsidRPr="001A5C78">
        <w:rPr>
          <w:rFonts w:eastAsia="Times New Roman" w:cs="Times New Roman"/>
          <w:lang w:eastAsia="zh-CN"/>
        </w:rPr>
        <w:t xml:space="preserve">es informations de l’association sportive sont également mises en ligne chaque semaine : horaires, quelques photos et parfois même des </w:t>
      </w:r>
      <w:r>
        <w:rPr>
          <w:rFonts w:eastAsia="Times New Roman" w:cs="Times New Roman"/>
          <w:lang w:eastAsia="zh-CN"/>
        </w:rPr>
        <w:t>résultats sur le site du collège.</w:t>
      </w:r>
    </w:p>
    <w:p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bookmarkStart w:id="1" w:name="b_results"/>
      <w:bookmarkEnd w:id="1"/>
    </w:p>
    <w:p w:rsidR="001A5C78" w:rsidRPr="001A5C78" w:rsidRDefault="001A5C78" w:rsidP="001A5C78">
      <w:pPr>
        <w:suppressAutoHyphens/>
        <w:spacing w:after="0" w:line="240" w:lineRule="auto"/>
        <w:ind w:left="708" w:firstLine="702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Un appel est effectué chaque mercredi. Si vous le souhaitez, il vous est possible de contacter le collège pour vous assurer de l’assiduité de votre enfant.</w:t>
      </w:r>
    </w:p>
    <w:p w:rsidR="001A5C78" w:rsidRPr="001A5C78" w:rsidRDefault="001A5C78"/>
    <w:p w:rsidR="001A5C78" w:rsidRDefault="001304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158750</wp:posOffset>
                </wp:positionV>
                <wp:extent cx="5895975" cy="1828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.15pt;margin-top:12.5pt;width:464.2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jNfAIAAEcFAAAOAAAAZHJzL2Uyb0RvYy54bWysVE1v2zAMvQ/YfxB0X+0EzZoGdYqgRYcB&#10;RVv0Az2rshQbkESNUuJkv36U7LhFW+wwLAdFFMlH8flRZ+c7a9hWYWjBVXxyVHKmnIS6deuKPz1e&#10;fZtzFqJwtTDgVMX3KvDz5dcvZ51fqCk0YGqFjEBcWHS+4k2MflEUQTbKinAEXjlyakArIpm4LmoU&#10;HaFbU0zL8nvRAdYeQaoQ6PSyd/JlxtdayXirdVCRmYrT3WJeMa8vaS2WZ2KxRuGbVg7XEP9wCyta&#10;R0VHqEsRBdtg+wHKthIhgI5HEmwBWrdS5R6om0n5rpuHRniVeyFygh9pCv8PVt5s75C1NX07oscJ&#10;S9/onlgTbm0UozMiqPNhQXEP/g4HK9A2dbvTaNM/9cF2mdT9SKraRSbpcDY/nZ2ezDiT5JvMp/N5&#10;mVGL13SPIf5QYFnaVBypfiZTbK9DpJIUeghJ1Rxctcak83Sz/i55F/dGpQDj7pWmpqj6NANlOakL&#10;g2wrSAhCSuXipHc1olb98aykX2qY6o0Z2cqACVlT4RF7AEhS/YjdwwzxKVVlNY7J5d8u1iePGbky&#10;uDgm29YBfgZgqKuhch9/IKmnJrH0AvWePjlCPwvBy6uWaL8WId4JJPGTDmig4y0t2kBXcRh2nDWA&#10;vz87T/GkSfJy1tEwVTz82ghUnJmfjtR6Ojk+TtOXjePZyZQMfOt5eetxG3sB9Jkm9HR4mbcpPprD&#10;ViPYZ5r7VapKLuEk1a64jHgwLmI/5PRySLVa5TCaOC/itXvwMoEnVpOsHnfPAv2gvUiyvYHD4InF&#10;Own2sSnTwWoTQbdZn6+8DnzTtGbhDC9Leg7e2jnq9f1b/gEAAP//AwBQSwMEFAAGAAgAAAAhALPR&#10;E5/gAAAACQEAAA8AAABkcnMvZG93bnJldi54bWxMj8tOwzAQRfdI/IM1SOyo00RUEOJUpRIrHlIa&#10;Womdaw9JIB5HsdsGvp5hBcvRvbpzTrGcXC+OOIbOk4L5LAGBZLztqFHwWj9c3YAIUZPVvSdU8IUB&#10;luX5WaFz609U4XETG8EjFHKtoI1xyKUMpkWnw8wPSJy9+9HpyOfYSDvqE4+7XqZJspBOd8QfWj3g&#10;ukXzuTk4BbjdfVTfb4/m5cmsfEXrWN/Xz0pdXkyrOxARp/hXhl98RoeSmfb+QDaIXkGWZtxUkF6z&#10;Eue3i4RV9hzMswRkWcj/BuUPAAAA//8DAFBLAQItABQABgAIAAAAIQC2gziS/gAAAOEBAAATAAAA&#10;AAAAAAAAAAAAAAAAAABbQ29udGVudF9UeXBlc10ueG1sUEsBAi0AFAAGAAgAAAAhADj9If/WAAAA&#10;lAEAAAsAAAAAAAAAAAAAAAAALwEAAF9yZWxzLy5yZWxzUEsBAi0AFAAGAAgAAAAhACQ1qM18AgAA&#10;RwUAAA4AAAAAAAAAAAAAAAAALgIAAGRycy9lMm9Eb2MueG1sUEsBAi0AFAAGAAgAAAAhALPRE5/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1A5C78" w:rsidRDefault="00C70BE1" w:rsidP="00D01262">
      <w:pPr>
        <w:ind w:firstLine="708"/>
        <w:rPr>
          <w:b/>
          <w:sz w:val="24"/>
          <w:szCs w:val="24"/>
        </w:rPr>
      </w:pPr>
      <w:r w:rsidRPr="00C70BE1">
        <w:rPr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7911C20F" wp14:editId="394EABB7">
            <wp:simplePos x="0" y="0"/>
            <wp:positionH relativeFrom="column">
              <wp:posOffset>748030</wp:posOffset>
            </wp:positionH>
            <wp:positionV relativeFrom="paragraph">
              <wp:posOffset>311785</wp:posOffset>
            </wp:positionV>
            <wp:extent cx="1190625" cy="1190625"/>
            <wp:effectExtent l="0" t="0" r="9525" b="9525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 w:rsidRPr="00C70BE1">
        <w:rPr>
          <w:b/>
          <w:sz w:val="24"/>
          <w:szCs w:val="24"/>
          <w:u w:val="single"/>
        </w:rPr>
        <w:t>TOUS LES LUNDIS SOIRS</w:t>
      </w:r>
      <w:r w:rsidR="001A5C78">
        <w:rPr>
          <w:b/>
          <w:sz w:val="24"/>
          <w:szCs w:val="24"/>
        </w:rPr>
        <w:t> </w:t>
      </w:r>
      <w:r w:rsidR="001A5C78">
        <w:rPr>
          <w:b/>
          <w:sz w:val="24"/>
          <w:szCs w:val="24"/>
        </w:rPr>
        <w:tab/>
      </w:r>
      <w:r w:rsidR="001A5C78">
        <w:rPr>
          <w:b/>
          <w:sz w:val="24"/>
          <w:szCs w:val="24"/>
        </w:rPr>
        <w:tab/>
      </w:r>
      <w:r w:rsidR="001A5C78" w:rsidRPr="001A5C78">
        <w:rPr>
          <w:sz w:val="24"/>
          <w:szCs w:val="24"/>
        </w:rPr>
        <w:t>17h15-18h30</w:t>
      </w:r>
      <w:r w:rsidR="001A5C78" w:rsidRPr="001A5C78">
        <w:rPr>
          <w:sz w:val="24"/>
          <w:szCs w:val="24"/>
        </w:rPr>
        <w:tab/>
      </w:r>
      <w:r w:rsidR="001A5C78" w:rsidRPr="001A5C78">
        <w:rPr>
          <w:sz w:val="24"/>
          <w:szCs w:val="24"/>
        </w:rPr>
        <w:tab/>
      </w:r>
      <w:r w:rsidR="008A3094">
        <w:rPr>
          <w:sz w:val="24"/>
          <w:szCs w:val="24"/>
        </w:rPr>
        <w:t xml:space="preserve">RDV </w:t>
      </w:r>
      <w:r w:rsidR="001A5C78" w:rsidRPr="001A5C78">
        <w:rPr>
          <w:sz w:val="24"/>
          <w:szCs w:val="24"/>
        </w:rPr>
        <w:t>salle Roger Lemoine</w:t>
      </w:r>
    </w:p>
    <w:p w:rsidR="00C70BE1" w:rsidRDefault="00C70BE1" w:rsidP="00D01262">
      <w:pPr>
        <w:ind w:left="2832" w:firstLine="708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A1E6579" wp14:editId="1B278C34">
            <wp:simplePos x="0" y="0"/>
            <wp:positionH relativeFrom="column">
              <wp:posOffset>4055110</wp:posOffset>
            </wp:positionH>
            <wp:positionV relativeFrom="paragraph">
              <wp:posOffset>302260</wp:posOffset>
            </wp:positionV>
            <wp:extent cx="1960245" cy="962025"/>
            <wp:effectExtent l="0" t="0" r="1905" b="9525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78" w:rsidRDefault="001A5C78" w:rsidP="00D0126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ESCALADE </w:t>
      </w:r>
      <w:r w:rsidRPr="001A5C78">
        <w:rPr>
          <w:sz w:val="24"/>
          <w:szCs w:val="24"/>
        </w:rPr>
        <w:t>encadrée</w:t>
      </w:r>
      <w:r>
        <w:rPr>
          <w:b/>
          <w:sz w:val="24"/>
          <w:szCs w:val="24"/>
        </w:rPr>
        <w:t xml:space="preserve"> </w:t>
      </w:r>
    </w:p>
    <w:p w:rsidR="001A5C78" w:rsidRPr="001A5C78" w:rsidRDefault="001A5C78" w:rsidP="00D01262">
      <w:pPr>
        <w:ind w:left="2832" w:firstLine="708"/>
        <w:rPr>
          <w:b/>
          <w:sz w:val="24"/>
          <w:szCs w:val="24"/>
        </w:rPr>
      </w:pPr>
      <w:r w:rsidRPr="001A5C78">
        <w:rPr>
          <w:sz w:val="24"/>
          <w:szCs w:val="24"/>
        </w:rPr>
        <w:t>+</w:t>
      </w:r>
      <w:r>
        <w:rPr>
          <w:b/>
          <w:sz w:val="24"/>
          <w:szCs w:val="24"/>
        </w:rPr>
        <w:t xml:space="preserve"> BADMINTON </w:t>
      </w:r>
      <w:r w:rsidRPr="001A5C78">
        <w:rPr>
          <w:sz w:val="24"/>
          <w:szCs w:val="24"/>
        </w:rPr>
        <w:t>en autonomie</w:t>
      </w:r>
    </w:p>
    <w:p w:rsidR="001A5C78" w:rsidRDefault="001A5C78"/>
    <w:p w:rsidR="00D01262" w:rsidRDefault="00D01262"/>
    <w:p w:rsidR="00D01262" w:rsidRDefault="001304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CB2C8" wp14:editId="2A337CCC">
                <wp:simplePos x="0" y="0"/>
                <wp:positionH relativeFrom="column">
                  <wp:posOffset>205105</wp:posOffset>
                </wp:positionH>
                <wp:positionV relativeFrom="paragraph">
                  <wp:posOffset>178435</wp:posOffset>
                </wp:positionV>
                <wp:extent cx="5895975" cy="1828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.15pt;margin-top:14.05pt;width:464.25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u1bgIAANUEAAAOAAAAZHJzL2Uyb0RvYy54bWysVE1vGjEQvVfqf7B8bxYQNARliSiIqlKU&#10;RE2qnAev90Py2q5tWNJf32fvhqC0p6oczIxnPB9v3uz1zbFV7CCdb4zO+fhixJnUwhSNrnL+42n7&#10;ac6ZD6QLUkbLnL9Iz2+WHz9cd3YhJ6Y2qpCOIYj2i87mvA7BLrLMi1q25C+MlRrG0riWAlRXZYWj&#10;DtFblU1Go89ZZ1xhnRHSe9xueiNfpvhlKUW4L0svA1M5R20hnS6du3hmy2taVI5s3YihDPqHKlpq&#10;NJKeQm0oENu75o9QbSOc8aYMF8K0mSnLRsjUA7oZj95181iTlakXgOPtCSb//8KKu8ODY02B2Y05&#10;09RiRt+BGulKSYY7ANRZv4Dfo31wg+Yhxm6PpWvjP/pgxwTqywlUeQxM4HI2v5pdXc44E7CN55P5&#10;fJRgz96eW+fDV2laFoWcO+RPYNLh1gekhOurS8ymzbZRKk1OadblfDKbIiYTBAKVigLE1qIlryvO&#10;SFVgpgguhfRGNUV8HgN5V+3WyrEDgR3T7Xz8ZdM71VTI/nY2wi+CgBoG914+jxOL25Cv+ycpxfBE&#10;6ZhHJiIOvUQ0e/yitDPFCwbgTM9Mb8W2QbRb8uGBHKiIvrBe4R5HqQyaNYPEWW3cr7/dR38wBFbO&#10;OlAbQPzck5OcqW8a3LkaT6dxF5IynV1OoLhzy+7covft2gAf0APVJTH6B/Uqls60z9jCVcwKE2mB&#10;3D3kg7IO/cphj4VcrZIb+G8p3OpHK2LwiFPE8en4TM4OTAgg0Z15XQNavCNE79tTYrUPpmwSW95w&#10;xaiigt1JQxv2PC7nuZ683r5Gy98AAAD//wMAUEsDBBQABgAIAAAAIQAf/65W3gAAAAkBAAAPAAAA&#10;ZHJzL2Rvd25yZXYueG1sTI/LTsMwEEX3SPyDNUjsqPNAoUnjVDxUsaZ0w85NpolLPA6xmwa+nmFV&#10;lqNzdefccj3bXkw4euNIQbyIQCDVrjHUKti9b+6WIHzQ1OjeESr4Rg/r6vqq1EXjzvSG0za0gkvI&#10;F1pBF8JQSOnrDq32CzcgMTu40erA59jKZtRnLre9TKIok1Yb4g+dHvC5w/pze7IKDsak086+zvf1&#10;x8PxKc9/vjbuRanbm/lxBSLgHC5h+NNndajYae9O1HjRK0iTlJMKkmUMgnmeRTxlzyDOYpBVKf8v&#10;qH4BAAD//wMAUEsBAi0AFAAGAAgAAAAhALaDOJL+AAAA4QEAABMAAAAAAAAAAAAAAAAAAAAAAFtD&#10;b250ZW50X1R5cGVzXS54bWxQSwECLQAUAAYACAAAACEAOP0h/9YAAACUAQAACwAAAAAAAAAAAAAA&#10;AAAvAQAAX3JlbHMvLnJlbHNQSwECLQAUAAYACAAAACEAGTObtW4CAADVBAAADgAAAAAAAAAAAAAA&#10;AAAuAgAAZHJzL2Uyb0RvYy54bWxQSwECLQAUAAYACAAAACEAH/+uVt4AAAAJAQAADwAAAAAAAAAA&#10;AAAAAADIBAAAZHJzL2Rvd25yZXYueG1sUEsFBgAAAAAEAAQA8wAAANMFAAAAAA==&#10;" filled="f" strokecolor="#385d8a" strokeweight="2pt"/>
            </w:pict>
          </mc:Fallback>
        </mc:AlternateContent>
      </w:r>
    </w:p>
    <w:p w:rsidR="001A5C78" w:rsidRDefault="00C70BE1" w:rsidP="00D01262">
      <w:pPr>
        <w:ind w:firstLine="708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E74CED2" wp14:editId="222F2C8D">
            <wp:simplePos x="0" y="0"/>
            <wp:positionH relativeFrom="column">
              <wp:posOffset>748030</wp:posOffset>
            </wp:positionH>
            <wp:positionV relativeFrom="paragraph">
              <wp:posOffset>321945</wp:posOffset>
            </wp:positionV>
            <wp:extent cx="1104900" cy="1311910"/>
            <wp:effectExtent l="0" t="0" r="0" b="254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 w:rsidRPr="00C70BE1">
        <w:rPr>
          <w:b/>
          <w:sz w:val="24"/>
          <w:szCs w:val="24"/>
          <w:u w:val="single"/>
        </w:rPr>
        <w:t>TOUS LES JEUDIS SOIRS</w:t>
      </w:r>
      <w:r w:rsidR="001A5C78">
        <w:rPr>
          <w:b/>
          <w:sz w:val="24"/>
          <w:szCs w:val="24"/>
        </w:rPr>
        <w:t> </w:t>
      </w:r>
      <w:r w:rsidR="001A5C78">
        <w:rPr>
          <w:b/>
          <w:sz w:val="24"/>
          <w:szCs w:val="24"/>
        </w:rPr>
        <w:tab/>
      </w:r>
      <w:r w:rsidR="001A5C78">
        <w:rPr>
          <w:b/>
          <w:sz w:val="24"/>
          <w:szCs w:val="24"/>
        </w:rPr>
        <w:tab/>
      </w:r>
      <w:r w:rsidR="001A5C78">
        <w:rPr>
          <w:sz w:val="24"/>
          <w:szCs w:val="24"/>
        </w:rPr>
        <w:t>18h00-19h</w:t>
      </w:r>
      <w:r w:rsidR="00211788">
        <w:rPr>
          <w:sz w:val="24"/>
          <w:szCs w:val="24"/>
        </w:rPr>
        <w:t>15</w:t>
      </w:r>
      <w:r w:rsidR="001A5C78" w:rsidRPr="001A5C78">
        <w:rPr>
          <w:sz w:val="24"/>
          <w:szCs w:val="24"/>
        </w:rPr>
        <w:tab/>
      </w:r>
      <w:r w:rsidR="001A5C78" w:rsidRPr="001A5C78">
        <w:rPr>
          <w:sz w:val="24"/>
          <w:szCs w:val="24"/>
        </w:rPr>
        <w:tab/>
      </w:r>
      <w:r w:rsidR="008A3094">
        <w:rPr>
          <w:sz w:val="24"/>
          <w:szCs w:val="24"/>
        </w:rPr>
        <w:t xml:space="preserve">RDV </w:t>
      </w:r>
      <w:r w:rsidR="001A5C78" w:rsidRPr="001A5C78">
        <w:rPr>
          <w:sz w:val="24"/>
          <w:szCs w:val="24"/>
        </w:rPr>
        <w:t>salle Roger Lemoine</w:t>
      </w:r>
    </w:p>
    <w:p w:rsidR="00C70BE1" w:rsidRDefault="00C70BE1" w:rsidP="00C70BE1">
      <w:pPr>
        <w:ind w:left="2832" w:firstLine="708"/>
        <w:rPr>
          <w:b/>
          <w:sz w:val="24"/>
          <w:szCs w:val="24"/>
        </w:rPr>
      </w:pPr>
    </w:p>
    <w:p w:rsidR="001A5C78" w:rsidRDefault="001A5C78" w:rsidP="00C70BE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VOLLEY-BALL </w:t>
      </w:r>
      <w:r w:rsidRPr="001A5C78">
        <w:rPr>
          <w:sz w:val="24"/>
          <w:szCs w:val="24"/>
        </w:rPr>
        <w:t xml:space="preserve">pour </w:t>
      </w:r>
      <w:proofErr w:type="gramStart"/>
      <w:r w:rsidRPr="001A5C78">
        <w:rPr>
          <w:sz w:val="24"/>
          <w:szCs w:val="24"/>
        </w:rPr>
        <w:t>les 4</w:t>
      </w:r>
      <w:r w:rsidRPr="001A5C78">
        <w:rPr>
          <w:sz w:val="24"/>
          <w:szCs w:val="24"/>
          <w:vertAlign w:val="superscript"/>
        </w:rPr>
        <w:t>ème</w:t>
      </w:r>
      <w:proofErr w:type="gramEnd"/>
      <w:r w:rsidRPr="001A5C78">
        <w:rPr>
          <w:sz w:val="24"/>
          <w:szCs w:val="24"/>
        </w:rPr>
        <w:t xml:space="preserve"> et 3</w:t>
      </w:r>
      <w:r w:rsidRPr="001A5C78">
        <w:rPr>
          <w:sz w:val="24"/>
          <w:szCs w:val="24"/>
          <w:vertAlign w:val="superscript"/>
        </w:rPr>
        <w:t>ème</w:t>
      </w:r>
      <w:r w:rsidRPr="001A5C78">
        <w:rPr>
          <w:sz w:val="24"/>
          <w:szCs w:val="24"/>
        </w:rPr>
        <w:t xml:space="preserve"> </w:t>
      </w:r>
    </w:p>
    <w:p w:rsidR="001A5C78" w:rsidRPr="001A5C78" w:rsidRDefault="001A5C78" w:rsidP="00C70BE1">
      <w:pPr>
        <w:ind w:left="2832" w:firstLine="708"/>
        <w:rPr>
          <w:b/>
          <w:sz w:val="24"/>
          <w:szCs w:val="24"/>
        </w:rPr>
      </w:pPr>
    </w:p>
    <w:p w:rsidR="001A5C78" w:rsidRPr="00130478" w:rsidRDefault="001A5C78">
      <w:pPr>
        <w:rPr>
          <w:b/>
          <w:sz w:val="28"/>
          <w:szCs w:val="28"/>
        </w:rPr>
      </w:pPr>
      <w:r w:rsidRPr="00130478">
        <w:rPr>
          <w:b/>
          <w:sz w:val="28"/>
          <w:szCs w:val="28"/>
        </w:rPr>
        <w:lastRenderedPageBreak/>
        <w:t>LES MERCREDIS</w:t>
      </w:r>
      <w:r w:rsidRPr="00130478">
        <w:rPr>
          <w:b/>
          <w:sz w:val="28"/>
          <w:szCs w:val="28"/>
        </w:rPr>
        <w:tab/>
        <w:t>Activités de DISTRICT avec les établissements du secteur</w:t>
      </w:r>
    </w:p>
    <w:p w:rsidR="00524634" w:rsidRDefault="00524634">
      <w:pPr>
        <w:rPr>
          <w:b/>
        </w:rPr>
      </w:pPr>
    </w:p>
    <w:p w:rsidR="001A5C78" w:rsidRPr="00524634" w:rsidRDefault="00524634">
      <w:pPr>
        <w:rPr>
          <w:i/>
          <w:u w:val="single"/>
        </w:rPr>
      </w:pPr>
      <w:r w:rsidRPr="00524634">
        <w:rPr>
          <w:i/>
          <w:u w:val="single"/>
        </w:rPr>
        <w:t>Les horaires sont affinés chaque semaine sur le site du collège</w:t>
      </w:r>
    </w:p>
    <w:p w:rsidR="00524634" w:rsidRDefault="00524634">
      <w:pPr>
        <w:rPr>
          <w:b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800"/>
      </w:tblGrid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07-sept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14-sept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Journée Nationale du Sport Scolaire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21-sept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Escalade, Course d’o</w:t>
            </w:r>
            <w:r w:rsidR="008A309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rientation, </w:t>
            </w:r>
            <w:proofErr w:type="spellStart"/>
            <w:r w:rsidR="008A3094">
              <w:rPr>
                <w:rFonts w:ascii="Calibri" w:eastAsia="Times New Roman" w:hAnsi="Calibri" w:cs="Times New Roman"/>
                <w:color w:val="000000"/>
                <w:lang w:eastAsia="fr-FR"/>
              </w:rPr>
              <w:t>Ultimate</w:t>
            </w:r>
            <w:proofErr w:type="spellEnd"/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28-sept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Escalade, Course</w:t>
            </w:r>
            <w:r w:rsidR="008A309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d’orientation, Golf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05-oct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Entrainement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</w:t>
            </w:r>
            <w:proofErr w:type="spellStart"/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Fenouillère</w:t>
            </w:r>
            <w:proofErr w:type="spellEnd"/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12-oct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8D0D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Rencontre de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</w:t>
            </w: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à Pontorson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19-oct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8A3094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Entrainement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</w:t>
            </w:r>
            <w:proofErr w:type="spellStart"/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Fenouillère</w:t>
            </w:r>
            <w:proofErr w:type="spellEnd"/>
          </w:p>
        </w:tc>
      </w:tr>
      <w:tr w:rsidR="00D01262" w:rsidRPr="00D01262" w:rsidTr="00D01262">
        <w:trPr>
          <w:trHeight w:val="51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vacances de la TOUSSAINT</w:t>
            </w:r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09-nov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8D0D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211788" w:rsidP="008D0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Rencontre de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</w:t>
            </w: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à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Villedieu les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Poeles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16-nov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211788" w:rsidP="0021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Cross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interdistrict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</w:t>
            </w:r>
            <w:r w:rsidRPr="0021178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à Saint Martin de Bréhal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23-nov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Cross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départemental</w:t>
            </w:r>
            <w:r w:rsidR="0021178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</w:t>
            </w:r>
            <w:r w:rsidR="00211788" w:rsidRPr="0021178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en Cotentin</w:t>
            </w:r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30-nov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8D0D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21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Rencontre de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211788">
              <w:rPr>
                <w:rFonts w:ascii="Calibri" w:eastAsia="Times New Roman" w:hAnsi="Calibri" w:cs="Times New Roman"/>
                <w:color w:val="000000"/>
                <w:lang w:eastAsia="fr-FR"/>
              </w:rPr>
              <w:t>contre Brécey</w:t>
            </w:r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07-déc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Cross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Académique pour les équipes qualifiées              </w:t>
            </w: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à </w:t>
            </w:r>
            <w:proofErr w:type="spellStart"/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Graignes</w:t>
            </w:r>
            <w:proofErr w:type="spellEnd"/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8A3094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Entrainement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les autres                  </w:t>
            </w:r>
            <w:r w:rsidR="008D0D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Fenouillère</w:t>
            </w:r>
            <w:proofErr w:type="spellEnd"/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14-déc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8D0D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21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Rencontre de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21178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</w:t>
            </w:r>
            <w:r w:rsidR="00211788" w:rsidRPr="0021178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à St James</w:t>
            </w:r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Journée de formation des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Jeunes Officiels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Basket-ball</w:t>
            </w:r>
          </w:p>
        </w:tc>
      </w:tr>
      <w:tr w:rsidR="00D01262" w:rsidRPr="00D01262" w:rsidTr="008D0D62">
        <w:trPr>
          <w:trHeight w:val="51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vacances de NOEL</w:t>
            </w:r>
          </w:p>
        </w:tc>
      </w:tr>
      <w:tr w:rsidR="00D01262" w:rsidRPr="00D01262" w:rsidTr="008D0D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8D0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04-janv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8D0D62" w:rsidP="008D0D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13h-16h30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21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Rencontre de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Basket-ball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contre </w:t>
            </w:r>
            <w:r w:rsidR="0021178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</w:t>
            </w:r>
            <w:proofErr w:type="spellStart"/>
            <w:r w:rsidR="00211788">
              <w:rPr>
                <w:rFonts w:ascii="Calibri" w:eastAsia="Times New Roman" w:hAnsi="Calibri" w:cs="Times New Roman"/>
                <w:color w:val="000000"/>
                <w:lang w:eastAsia="fr-FR"/>
              </w:rPr>
              <w:t>Chaussonière</w:t>
            </w:r>
            <w:proofErr w:type="spellEnd"/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11-janv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En</w:t>
            </w:r>
            <w:r w:rsidR="00130478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rainement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Badminton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Tennis de Table</w:t>
            </w:r>
          </w:p>
        </w:tc>
      </w:tr>
      <w:tr w:rsidR="00D01262" w:rsidRPr="00D01262" w:rsidTr="00D01262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18-janv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13h-15h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62" w:rsidRPr="00D01262" w:rsidRDefault="00D01262" w:rsidP="00D01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>En</w:t>
            </w:r>
            <w:r w:rsidR="00130478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rainement 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Badminton</w:t>
            </w:r>
            <w:r w:rsidRPr="00D012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</w:t>
            </w:r>
            <w:r w:rsidRPr="00D0126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Tennis de Table</w:t>
            </w:r>
          </w:p>
        </w:tc>
      </w:tr>
    </w:tbl>
    <w:p w:rsidR="001A5C78" w:rsidRDefault="001A5C78" w:rsidP="00211788">
      <w:pPr>
        <w:rPr>
          <w:b/>
        </w:rPr>
      </w:pPr>
    </w:p>
    <w:sectPr w:rsidR="001A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8"/>
    <w:rsid w:val="00130478"/>
    <w:rsid w:val="001A5C78"/>
    <w:rsid w:val="00211788"/>
    <w:rsid w:val="002959A0"/>
    <w:rsid w:val="004E01E1"/>
    <w:rsid w:val="00524634"/>
    <w:rsid w:val="008A3094"/>
    <w:rsid w:val="008D0D62"/>
    <w:rsid w:val="008E64A2"/>
    <w:rsid w:val="00B6383D"/>
    <w:rsid w:val="00C70BE1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DENIS</dc:creator>
  <cp:lastModifiedBy>Clairette</cp:lastModifiedBy>
  <cp:revision>2</cp:revision>
  <cp:lastPrinted>2016-09-24T07:59:00Z</cp:lastPrinted>
  <dcterms:created xsi:type="dcterms:W3CDTF">2016-09-24T08:00:00Z</dcterms:created>
  <dcterms:modified xsi:type="dcterms:W3CDTF">2016-09-24T08:00:00Z</dcterms:modified>
</cp:coreProperties>
</file>